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F2" w:rsidRDefault="00C90EF2" w:rsidP="00C90EF2">
      <w:pPr>
        <w:jc w:val="center"/>
      </w:pPr>
    </w:p>
    <w:p w:rsidR="00C90EF2" w:rsidRDefault="00C90EF2" w:rsidP="00C90EF2">
      <w:pPr>
        <w:pStyle w:val="Standard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60CBC66" wp14:editId="01A457D2">
            <wp:extent cx="1781175" cy="1781175"/>
            <wp:effectExtent l="0" t="0" r="9525" b="9525"/>
            <wp:docPr id="44" name="Obrázo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F2" w:rsidRDefault="00C90EF2" w:rsidP="00C90EF2">
      <w:pPr>
        <w:pStyle w:val="Standard"/>
        <w:jc w:val="center"/>
        <w:rPr>
          <w:sz w:val="40"/>
          <w:szCs w:val="40"/>
        </w:rPr>
      </w:pPr>
    </w:p>
    <w:p w:rsidR="00C90EF2" w:rsidRDefault="00C90EF2" w:rsidP="00C90EF2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Obec Ruskovce</w:t>
      </w:r>
    </w:p>
    <w:p w:rsidR="00C90EF2" w:rsidRDefault="00C90EF2" w:rsidP="00C90EF2">
      <w:pPr>
        <w:pStyle w:val="Standard"/>
        <w:jc w:val="both"/>
      </w:pPr>
    </w:p>
    <w:p w:rsidR="00C90EF2" w:rsidRDefault="00C90EF2" w:rsidP="00C90EF2">
      <w:pPr>
        <w:pStyle w:val="Standard"/>
        <w:ind w:left="1800"/>
        <w:jc w:val="both"/>
        <w:rPr>
          <w:sz w:val="20"/>
          <w:szCs w:val="20"/>
        </w:rPr>
      </w:pPr>
    </w:p>
    <w:p w:rsidR="00C90EF2" w:rsidRDefault="00C90EF2" w:rsidP="00C90EF2">
      <w:pPr>
        <w:jc w:val="both"/>
        <w:rPr>
          <w:rFonts w:cs="Times New Roman"/>
        </w:rPr>
      </w:pPr>
      <w:r>
        <w:rPr>
          <w:rFonts w:cs="Times New Roman"/>
        </w:rPr>
        <w:t xml:space="preserve">Obecné zastupiteľstvo obce Ruskovce na základe zákona č. 582/2004 </w:t>
      </w:r>
      <w:proofErr w:type="spellStart"/>
      <w:r>
        <w:rPr>
          <w:rFonts w:cs="Times New Roman"/>
        </w:rPr>
        <w:t>Z.z</w:t>
      </w:r>
      <w:proofErr w:type="spellEnd"/>
      <w:r>
        <w:rPr>
          <w:rFonts w:cs="Times New Roman"/>
        </w:rPr>
        <w:t>. o miestnych daniach a miestnom poplatku za komunálne odpady a drobné stavebné odpady schvaľuje tento</w:t>
      </w:r>
    </w:p>
    <w:p w:rsidR="00C90EF2" w:rsidRDefault="00C90EF2" w:rsidP="00C90EF2">
      <w:pPr>
        <w:ind w:firstLine="708"/>
        <w:jc w:val="both"/>
        <w:rPr>
          <w:rFonts w:cs="Times New Roman"/>
        </w:rPr>
      </w:pPr>
    </w:p>
    <w:p w:rsidR="00C90EF2" w:rsidRDefault="00C90EF2" w:rsidP="00C90EF2">
      <w:pPr>
        <w:ind w:firstLine="708"/>
        <w:jc w:val="both"/>
        <w:rPr>
          <w:rFonts w:cs="Times New Roman"/>
        </w:rPr>
      </w:pPr>
    </w:p>
    <w:p w:rsidR="00C90EF2" w:rsidRPr="007B266A" w:rsidRDefault="000B601D" w:rsidP="00C90EF2">
      <w:pPr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Dodatok</w:t>
      </w:r>
      <w:r w:rsidR="00C90EF2" w:rsidRPr="007B266A">
        <w:rPr>
          <w:rFonts w:cs="Times New Roman"/>
          <w:b/>
          <w:sz w:val="28"/>
          <w:szCs w:val="28"/>
        </w:rPr>
        <w:t xml:space="preserve"> č.1/2024 k VZN č.1/2023</w:t>
      </w:r>
    </w:p>
    <w:p w:rsidR="00C90EF2" w:rsidRPr="007B266A" w:rsidRDefault="00C90EF2" w:rsidP="00C90EF2">
      <w:pPr>
        <w:jc w:val="center"/>
        <w:rPr>
          <w:rFonts w:cs="Times New Roman"/>
          <w:sz w:val="28"/>
          <w:szCs w:val="28"/>
        </w:rPr>
      </w:pPr>
    </w:p>
    <w:p w:rsidR="00C90EF2" w:rsidRDefault="00C90EF2" w:rsidP="00C90EF2">
      <w:pPr>
        <w:jc w:val="center"/>
        <w:rPr>
          <w:rFonts w:cs="Times New Roman"/>
        </w:rPr>
      </w:pPr>
    </w:p>
    <w:p w:rsidR="00C90EF2" w:rsidRDefault="00C90EF2" w:rsidP="00C90EF2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Dodatok č. 1/2024 k Všeobecne záväznému nariadeniu č. 1/2023</w:t>
      </w:r>
    </w:p>
    <w:p w:rsidR="00C90EF2" w:rsidRDefault="00C90EF2" w:rsidP="00C90EF2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o miestnych daniach a miestnom poplatku za komunálne odpady a</w:t>
      </w:r>
    </w:p>
    <w:p w:rsidR="00C90EF2" w:rsidRDefault="00C90EF2" w:rsidP="00C90EF2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drobné stavebné odpady</w:t>
      </w:r>
    </w:p>
    <w:p w:rsidR="00C90EF2" w:rsidRDefault="00C90EF2" w:rsidP="00C90EF2">
      <w:pPr>
        <w:jc w:val="both"/>
      </w:pPr>
    </w:p>
    <w:p w:rsidR="00C90EF2" w:rsidRDefault="00C90EF2" w:rsidP="00C90EF2">
      <w:pPr>
        <w:jc w:val="both"/>
      </w:pPr>
    </w:p>
    <w:p w:rsidR="00C90EF2" w:rsidRDefault="00C90EF2" w:rsidP="00C90EF2">
      <w:pPr>
        <w:jc w:val="both"/>
      </w:pPr>
    </w:p>
    <w:p w:rsidR="00C90EF2" w:rsidRDefault="00C90EF2" w:rsidP="00C90EF2">
      <w:pPr>
        <w:spacing w:line="276" w:lineRule="auto"/>
        <w:ind w:left="55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§ 14 </w:t>
      </w:r>
      <w:r w:rsidRPr="00482B5F">
        <w:rPr>
          <w:rFonts w:cs="Times New Roman"/>
          <w:b/>
          <w:sz w:val="28"/>
        </w:rPr>
        <w:t>Miestny poplatok za komunálne odpady a drobné stavebné odpady</w:t>
      </w:r>
    </w:p>
    <w:p w:rsidR="00C90EF2" w:rsidRPr="004C5810" w:rsidRDefault="00C90EF2" w:rsidP="00C90EF2">
      <w:pPr>
        <w:spacing w:line="276" w:lineRule="auto"/>
        <w:ind w:left="55"/>
        <w:jc w:val="center"/>
        <w:rPr>
          <w:rFonts w:cs="Times New Roman"/>
          <w:sz w:val="28"/>
        </w:rPr>
      </w:pPr>
    </w:p>
    <w:p w:rsidR="00C90EF2" w:rsidRDefault="00C90EF2" w:rsidP="00C90EF2">
      <w:pPr>
        <w:pStyle w:val="Nadpis2"/>
        <w:spacing w:after="79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06171">
        <w:rPr>
          <w:rFonts w:ascii="Times New Roman" w:hAnsi="Times New Roman" w:cs="Times New Roman"/>
          <w:sz w:val="24"/>
        </w:rPr>
        <w:t xml:space="preserve">Sadzba poplatku </w:t>
      </w:r>
    </w:p>
    <w:p w:rsidR="00C90EF2" w:rsidRDefault="00C90EF2" w:rsidP="00C90EF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Poplatníci - fyzické osoby (ďalej FO) podľa § 77 ods. 2 písm. a) zákona o miestnych daniach: </w:t>
      </w:r>
    </w:p>
    <w:p w:rsidR="00C90EF2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Sadzba poplatku </w:t>
      </w:r>
      <w:r>
        <w:rPr>
          <w:sz w:val="23"/>
          <w:szCs w:val="23"/>
        </w:rPr>
        <w:t>pre poplatníkov (FO) sa stanovuje podľa § 78 ods.</w:t>
      </w:r>
      <w:r w:rsidR="00B83EA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 písm. b) zákona o miestnych daniach a predstavuje sumu: </w:t>
      </w:r>
    </w:p>
    <w:p w:rsidR="00C90EF2" w:rsidRDefault="00C90EF2" w:rsidP="00C90E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0,082</w:t>
      </w:r>
      <w:r w:rsidR="0082179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€/ na osobu a deň </w:t>
      </w:r>
    </w:p>
    <w:p w:rsidR="00C90EF2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Určenie poplatku </w:t>
      </w:r>
      <w:r>
        <w:rPr>
          <w:sz w:val="23"/>
          <w:szCs w:val="23"/>
        </w:rPr>
        <w:t xml:space="preserve">sa stanoví v zmysle § 79 ods. 2 písm. a) zákona o miestnych daniach : ako súčin sadzby poplatku na l osobu a počtu kalendárnych dní v zdaňovacom období, počas ktorých má alebo bude mať poplatník podľa § 77 ods. 2 písm. a) zákona o miestnych daniach v obci trvalý alebo prechodný pobyt alebo počas ktorých nehnuteľnosť užíva alebo je oprávnený ju užívať : </w:t>
      </w:r>
    </w:p>
    <w:p w:rsidR="00274967" w:rsidRDefault="00274967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pStyle w:val="Default"/>
        <w:ind w:left="454"/>
        <w:jc w:val="both"/>
        <w:rPr>
          <w:sz w:val="23"/>
          <w:szCs w:val="23"/>
        </w:rPr>
      </w:pPr>
    </w:p>
    <w:tbl>
      <w:tblPr>
        <w:tblW w:w="0" w:type="auto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505"/>
        <w:gridCol w:w="2835"/>
      </w:tblGrid>
      <w:tr w:rsidR="00C90EF2" w:rsidTr="006965FC">
        <w:trPr>
          <w:trHeight w:val="523"/>
        </w:trPr>
        <w:tc>
          <w:tcPr>
            <w:tcW w:w="1859" w:type="dxa"/>
          </w:tcPr>
          <w:p w:rsidR="00C90EF2" w:rsidRDefault="00C90EF2" w:rsidP="006965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Sadzba poplatku </w:t>
            </w:r>
          </w:p>
          <w:p w:rsidR="00C90EF2" w:rsidRDefault="00C90EF2" w:rsidP="006965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1 osobu/deň </w:t>
            </w:r>
          </w:p>
        </w:tc>
        <w:tc>
          <w:tcPr>
            <w:tcW w:w="2505" w:type="dxa"/>
          </w:tcPr>
          <w:p w:rsidR="00C90EF2" w:rsidRDefault="00C90EF2" w:rsidP="006965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kalendárnych dní za zdaňovacie obdobie </w:t>
            </w:r>
          </w:p>
        </w:tc>
        <w:tc>
          <w:tcPr>
            <w:tcW w:w="2835" w:type="dxa"/>
          </w:tcPr>
          <w:p w:rsidR="00C90EF2" w:rsidRDefault="00C90EF2" w:rsidP="006965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Poplatok za zdaňovacie obdobie na 1 osobu </w:t>
            </w:r>
          </w:p>
        </w:tc>
      </w:tr>
      <w:tr w:rsidR="00C90EF2" w:rsidTr="006965FC">
        <w:trPr>
          <w:trHeight w:val="109"/>
        </w:trPr>
        <w:tc>
          <w:tcPr>
            <w:tcW w:w="1859" w:type="dxa"/>
          </w:tcPr>
          <w:p w:rsidR="00C90EF2" w:rsidRPr="00274967" w:rsidRDefault="00C90EF2" w:rsidP="00274967">
            <w:pPr>
              <w:pStyle w:val="Default"/>
              <w:jc w:val="center"/>
              <w:rPr>
                <w:b/>
              </w:rPr>
            </w:pPr>
            <w:r w:rsidRPr="00274967">
              <w:rPr>
                <w:b/>
              </w:rPr>
              <w:t>0,082</w:t>
            </w:r>
            <w:r w:rsidR="0082179B">
              <w:rPr>
                <w:b/>
              </w:rPr>
              <w:t>2</w:t>
            </w:r>
          </w:p>
        </w:tc>
        <w:tc>
          <w:tcPr>
            <w:tcW w:w="2505" w:type="dxa"/>
          </w:tcPr>
          <w:p w:rsidR="00C90EF2" w:rsidRPr="00274967" w:rsidRDefault="00C90EF2" w:rsidP="00274967">
            <w:pPr>
              <w:pStyle w:val="Default"/>
              <w:jc w:val="center"/>
              <w:rPr>
                <w:b/>
              </w:rPr>
            </w:pPr>
            <w:r w:rsidRPr="00274967">
              <w:rPr>
                <w:b/>
              </w:rPr>
              <w:t>365</w:t>
            </w:r>
          </w:p>
        </w:tc>
        <w:tc>
          <w:tcPr>
            <w:tcW w:w="2835" w:type="dxa"/>
          </w:tcPr>
          <w:p w:rsidR="00C90EF2" w:rsidRPr="00274967" w:rsidRDefault="00C90EF2" w:rsidP="0027496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74967">
              <w:rPr>
                <w:b/>
                <w:sz w:val="23"/>
                <w:szCs w:val="23"/>
              </w:rPr>
              <w:t>30,00</w:t>
            </w:r>
          </w:p>
        </w:tc>
      </w:tr>
    </w:tbl>
    <w:p w:rsidR="00C90EF2" w:rsidRPr="00F426CD" w:rsidRDefault="00C90EF2" w:rsidP="00C90EF2">
      <w:pPr>
        <w:pStyle w:val="Hlavika"/>
        <w:tabs>
          <w:tab w:val="left" w:pos="720"/>
        </w:tabs>
        <w:ind w:left="720" w:hanging="720"/>
        <w:jc w:val="both"/>
        <w:rPr>
          <w:color w:val="0000FF"/>
        </w:rPr>
      </w:pPr>
    </w:p>
    <w:p w:rsidR="00C90EF2" w:rsidRPr="00A90A84" w:rsidRDefault="00C90EF2" w:rsidP="00C90E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2. Poplatníci – právnické osoby (ďalej PO), podnikatelia podľa § 77 ods. 2 písm. b) a c) zákona o miestnych daniach: </w:t>
      </w:r>
    </w:p>
    <w:p w:rsidR="00C90EF2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pStyle w:val="Default"/>
        <w:jc w:val="both"/>
        <w:rPr>
          <w:b/>
          <w:bCs/>
          <w:sz w:val="23"/>
          <w:szCs w:val="23"/>
        </w:rPr>
      </w:pPr>
      <w:r w:rsidRPr="00070748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adzba poplatku </w:t>
      </w:r>
      <w:r>
        <w:rPr>
          <w:sz w:val="23"/>
          <w:szCs w:val="23"/>
        </w:rPr>
        <w:t xml:space="preserve">pre poplatníkov (PO) a podnikateľov v zmysle § 78 ods. 1 písm. b) zákona o miestnych daniach predstavuje sumu </w:t>
      </w:r>
      <w:r w:rsidR="00274967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0,082</w:t>
      </w:r>
      <w:r w:rsidR="0082179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€/ na zamestnanca a deň </w:t>
      </w:r>
    </w:p>
    <w:p w:rsidR="00C90EF2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Určenie poplatku </w:t>
      </w:r>
      <w:r>
        <w:rPr>
          <w:sz w:val="23"/>
          <w:szCs w:val="23"/>
        </w:rPr>
        <w:t xml:space="preserve">sa stanoví v zmysle § 79 ods. 2 písm. b) zákona o miestnych daniach: ako súčin sadzby poplatku, počtu kalendárnych dní v zdaňovacom období a ukazovateľa dennej produkcie komunálnych odpadov. </w:t>
      </w:r>
    </w:p>
    <w:p w:rsidR="00C90EF2" w:rsidRPr="003B1FEE" w:rsidRDefault="00C90EF2" w:rsidP="00C90EF2">
      <w:pPr>
        <w:pStyle w:val="Default"/>
        <w:jc w:val="both"/>
        <w:rPr>
          <w:sz w:val="23"/>
          <w:szCs w:val="23"/>
        </w:rPr>
      </w:pPr>
      <w:r w:rsidRPr="003B1FEE">
        <w:rPr>
          <w:sz w:val="23"/>
          <w:szCs w:val="23"/>
        </w:rPr>
        <w:t>Výpočet ukazovateľa produkcie komunálnych odpadov v zdaňovacom období je v zmysle § 79 ods. 4 zákona o miestnych daniach</w:t>
      </w:r>
      <w:r>
        <w:rPr>
          <w:sz w:val="23"/>
          <w:szCs w:val="23"/>
        </w:rPr>
        <w:t xml:space="preserve"> koeficient 1.</w:t>
      </w:r>
      <w:r w:rsidRPr="003B1FEE">
        <w:rPr>
          <w:sz w:val="23"/>
          <w:szCs w:val="23"/>
        </w:rPr>
        <w:t xml:space="preserve"> </w:t>
      </w:r>
    </w:p>
    <w:p w:rsidR="00C90EF2" w:rsidRPr="00070748" w:rsidRDefault="00C90EF2" w:rsidP="00C90EF2">
      <w:pPr>
        <w:pStyle w:val="Default"/>
        <w:jc w:val="both"/>
        <w:rPr>
          <w:sz w:val="23"/>
          <w:szCs w:val="23"/>
        </w:rPr>
      </w:pPr>
      <w:r w:rsidRPr="00070748">
        <w:rPr>
          <w:sz w:val="23"/>
          <w:szCs w:val="23"/>
        </w:rPr>
        <w:t xml:space="preserve"> </w:t>
      </w:r>
    </w:p>
    <w:p w:rsidR="00C90EF2" w:rsidRPr="00070748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Pr="00070748" w:rsidRDefault="00C90EF2" w:rsidP="00274967">
      <w:pPr>
        <w:pStyle w:val="Hlavika"/>
        <w:tabs>
          <w:tab w:val="left" w:pos="540"/>
        </w:tabs>
        <w:ind w:left="284" w:hanging="540"/>
        <w:jc w:val="center"/>
        <w:rPr>
          <w:b/>
        </w:rPr>
      </w:pPr>
      <w:r w:rsidRPr="00070748">
        <w:t>(</w:t>
      </w:r>
      <w:r>
        <w:t>0,082</w:t>
      </w:r>
      <w:r w:rsidR="0082179B">
        <w:t>2</w:t>
      </w:r>
      <w:r w:rsidRPr="00070748">
        <w:t xml:space="preserve"> x 365 x počet zamestnancov, t.j.</w:t>
      </w:r>
      <w:r>
        <w:rPr>
          <w:b/>
        </w:rPr>
        <w:t>30</w:t>
      </w:r>
      <w:r w:rsidRPr="00070748">
        <w:rPr>
          <w:b/>
        </w:rPr>
        <w:t>,00 Eur/ 1 zamestnanca).</w:t>
      </w:r>
    </w:p>
    <w:p w:rsidR="00C90EF2" w:rsidRDefault="00C90EF2" w:rsidP="00274967">
      <w:pPr>
        <w:pStyle w:val="Default"/>
        <w:jc w:val="center"/>
        <w:rPr>
          <w:sz w:val="23"/>
          <w:szCs w:val="23"/>
        </w:rPr>
      </w:pPr>
    </w:p>
    <w:p w:rsidR="00C90EF2" w:rsidRPr="00E96462" w:rsidRDefault="00C90EF2" w:rsidP="00C90EF2">
      <w:pPr>
        <w:pStyle w:val="Default"/>
        <w:jc w:val="both"/>
        <w:rPr>
          <w:sz w:val="23"/>
          <w:szCs w:val="23"/>
        </w:rPr>
      </w:pPr>
    </w:p>
    <w:p w:rsidR="00C90EF2" w:rsidRDefault="00C90EF2" w:rsidP="00C90EF2">
      <w:pPr>
        <w:spacing w:after="19" w:line="276" w:lineRule="auto"/>
        <w:jc w:val="both"/>
        <w:rPr>
          <w:rFonts w:cs="Times New Roman"/>
          <w:color w:val="0000FF"/>
        </w:rPr>
      </w:pPr>
    </w:p>
    <w:p w:rsidR="00C90EF2" w:rsidRDefault="000B601D" w:rsidP="00C90EF2">
      <w:pPr>
        <w:spacing w:after="19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="00C90EF2" w:rsidRPr="00601FA8">
        <w:rPr>
          <w:rFonts w:cs="Times New Roman"/>
          <w:b/>
        </w:rPr>
        <w:t>.</w:t>
      </w:r>
      <w:r w:rsidR="00C90EF2" w:rsidRPr="00601FA8">
        <w:rPr>
          <w:rFonts w:cs="Times New Roman"/>
        </w:rPr>
        <w:t xml:space="preserve">Obec Ruskovce zabezpečí odvoz odpadov aj pre (FO), ktoré v obci </w:t>
      </w:r>
      <w:r w:rsidR="00C90EF2">
        <w:rPr>
          <w:rFonts w:cs="Times New Roman"/>
        </w:rPr>
        <w:t xml:space="preserve">majú prechodný pobyt, alebo v obci vlastnia nehnuteľnosť,  kde vzniká komunálny a drobný stavebný odpad platia vyrubený poplatok </w:t>
      </w:r>
      <w:r w:rsidR="0082179B">
        <w:rPr>
          <w:rFonts w:cs="Times New Roman"/>
        </w:rPr>
        <w:t xml:space="preserve">( 0,1370 x 365) </w:t>
      </w:r>
      <w:r w:rsidR="00C90EF2">
        <w:rPr>
          <w:rFonts w:cs="Times New Roman"/>
          <w:b/>
        </w:rPr>
        <w:t>5</w:t>
      </w:r>
      <w:r w:rsidR="00C90EF2" w:rsidRPr="00C67B15">
        <w:rPr>
          <w:rFonts w:cs="Times New Roman"/>
          <w:b/>
        </w:rPr>
        <w:t>0</w:t>
      </w:r>
      <w:r w:rsidR="00C90EF2">
        <w:rPr>
          <w:rFonts w:cs="Times New Roman"/>
          <w:b/>
        </w:rPr>
        <w:t xml:space="preserve"> </w:t>
      </w:r>
      <w:r w:rsidR="00C90EF2" w:rsidRPr="00C67B15">
        <w:rPr>
          <w:rFonts w:cs="Times New Roman"/>
          <w:b/>
        </w:rPr>
        <w:t>€</w:t>
      </w:r>
      <w:r w:rsidR="00C90EF2">
        <w:rPr>
          <w:rFonts w:cs="Times New Roman"/>
          <w:b/>
        </w:rPr>
        <w:t xml:space="preserve"> / 1 rok.</w:t>
      </w:r>
    </w:p>
    <w:p w:rsidR="00C90EF2" w:rsidRDefault="00C90EF2" w:rsidP="00C90EF2">
      <w:pPr>
        <w:spacing w:after="19" w:line="276" w:lineRule="auto"/>
        <w:jc w:val="both"/>
        <w:rPr>
          <w:rFonts w:cs="Times New Roman"/>
          <w:b/>
        </w:rPr>
      </w:pPr>
    </w:p>
    <w:p w:rsidR="0082179B" w:rsidRDefault="0082179B" w:rsidP="00C90EF2">
      <w:pPr>
        <w:spacing w:after="19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</w:t>
      </w:r>
      <w:bookmarkStart w:id="0" w:name="_GoBack"/>
      <w:bookmarkEnd w:id="0"/>
    </w:p>
    <w:p w:rsidR="00C90EF2" w:rsidRPr="000011FB" w:rsidRDefault="000B601D" w:rsidP="00C90EF2">
      <w:pPr>
        <w:spacing w:after="19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="00C90EF2" w:rsidRPr="00C67B15">
        <w:rPr>
          <w:rFonts w:cs="Times New Roman"/>
          <w:b/>
        </w:rPr>
        <w:t>.</w:t>
      </w:r>
      <w:r w:rsidR="00C90EF2" w:rsidRPr="00C67B15">
        <w:rPr>
          <w:rFonts w:cs="Times New Roman"/>
        </w:rPr>
        <w:t>Obec</w:t>
      </w:r>
      <w:r w:rsidR="00C90EF2">
        <w:rPr>
          <w:rFonts w:cs="Times New Roman"/>
        </w:rPr>
        <w:t xml:space="preserve"> Ruskovce </w:t>
      </w:r>
      <w:r w:rsidR="00C90EF2" w:rsidRPr="000011FB">
        <w:rPr>
          <w:rFonts w:cs="Times New Roman"/>
          <w:b/>
        </w:rPr>
        <w:t>určuje pre domácnosť s 5 osobami 1 smetnú nádobu</w:t>
      </w:r>
      <w:r w:rsidR="00C90EF2">
        <w:rPr>
          <w:rFonts w:cs="Times New Roman"/>
          <w:b/>
        </w:rPr>
        <w:t xml:space="preserve"> 120 l</w:t>
      </w:r>
      <w:r w:rsidR="00C90EF2" w:rsidRPr="000011FB">
        <w:rPr>
          <w:rFonts w:cs="Times New Roman"/>
          <w:b/>
        </w:rPr>
        <w:t>, nad 5 osôb nárok na 2 smetné nádoby.</w:t>
      </w:r>
      <w:r w:rsidR="00C90EF2" w:rsidRPr="000011FB">
        <w:rPr>
          <w:rFonts w:cs="Times New Roman"/>
        </w:rPr>
        <w:t xml:space="preserve"> V</w:t>
      </w:r>
      <w:r w:rsidR="00C90EF2">
        <w:rPr>
          <w:rFonts w:cs="Times New Roman"/>
        </w:rPr>
        <w:t> </w:t>
      </w:r>
      <w:r w:rsidR="00C90EF2" w:rsidRPr="000011FB">
        <w:rPr>
          <w:rFonts w:cs="Times New Roman"/>
        </w:rPr>
        <w:t>prípade</w:t>
      </w:r>
      <w:r w:rsidR="00C90EF2">
        <w:rPr>
          <w:rFonts w:cs="Times New Roman"/>
        </w:rPr>
        <w:t>, že poplatník vyprodukuje viac odpadu, požiada obec</w:t>
      </w:r>
      <w:r w:rsidR="00C90EF2">
        <w:rPr>
          <w:rFonts w:cs="Times New Roman"/>
          <w:b/>
        </w:rPr>
        <w:t xml:space="preserve"> </w:t>
      </w:r>
      <w:r w:rsidR="00C90EF2" w:rsidRPr="000011FB">
        <w:rPr>
          <w:rFonts w:cs="Times New Roman"/>
        </w:rPr>
        <w:t>o</w:t>
      </w:r>
      <w:r w:rsidR="00C90EF2">
        <w:rPr>
          <w:rFonts w:cs="Times New Roman"/>
        </w:rPr>
        <w:t> </w:t>
      </w:r>
      <w:r w:rsidR="00C90EF2" w:rsidRPr="000011FB">
        <w:rPr>
          <w:rFonts w:cs="Times New Roman"/>
        </w:rPr>
        <w:t>ďa</w:t>
      </w:r>
      <w:r w:rsidR="00C90EF2">
        <w:rPr>
          <w:rFonts w:cs="Times New Roman"/>
        </w:rPr>
        <w:t>l</w:t>
      </w:r>
      <w:r w:rsidR="00C90EF2" w:rsidRPr="000011FB">
        <w:rPr>
          <w:rFonts w:cs="Times New Roman"/>
        </w:rPr>
        <w:t>šiu</w:t>
      </w:r>
      <w:r w:rsidR="00C90EF2">
        <w:rPr>
          <w:rFonts w:cs="Times New Roman"/>
        </w:rPr>
        <w:t xml:space="preserve"> smetnú nádobu s doplatkom do </w:t>
      </w:r>
      <w:r w:rsidR="00C90EF2" w:rsidRPr="000011FB">
        <w:rPr>
          <w:rFonts w:cs="Times New Roman"/>
          <w:b/>
        </w:rPr>
        <w:t>6 osôb (1</w:t>
      </w:r>
      <w:r w:rsidR="00C90EF2">
        <w:rPr>
          <w:rFonts w:cs="Times New Roman"/>
          <w:b/>
        </w:rPr>
        <w:t>8</w:t>
      </w:r>
      <w:r w:rsidR="00C90EF2" w:rsidRPr="000011FB">
        <w:rPr>
          <w:rFonts w:cs="Times New Roman"/>
          <w:b/>
        </w:rPr>
        <w:t>0 € / rok)</w:t>
      </w:r>
      <w:r w:rsidR="00C90EF2">
        <w:rPr>
          <w:rFonts w:cs="Times New Roman"/>
          <w:b/>
        </w:rPr>
        <w:t>.</w:t>
      </w:r>
    </w:p>
    <w:p w:rsidR="00C90EF2" w:rsidRDefault="00C90EF2" w:rsidP="00EB50E3">
      <w:pPr>
        <w:pStyle w:val="Nadpis2"/>
        <w:spacing w:line="276" w:lineRule="auto"/>
        <w:jc w:val="left"/>
        <w:rPr>
          <w:rFonts w:ascii="Times New Roman" w:hAnsi="Times New Roman" w:cs="Times New Roman"/>
          <w:b w:val="0"/>
          <w:sz w:val="24"/>
        </w:rPr>
      </w:pPr>
    </w:p>
    <w:p w:rsidR="00B83EA4" w:rsidRPr="00B83EA4" w:rsidRDefault="00B83EA4" w:rsidP="00B83EA4">
      <w:pPr>
        <w:pStyle w:val="Standard"/>
      </w:pPr>
    </w:p>
    <w:p w:rsidR="00C90EF2" w:rsidRDefault="00C90EF2" w:rsidP="00C90EF2">
      <w:pPr>
        <w:pStyle w:val="Nadpis2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§ 16 </w:t>
      </w:r>
      <w:r w:rsidRPr="00117A16">
        <w:rPr>
          <w:rFonts w:ascii="Times New Roman" w:hAnsi="Times New Roman" w:cs="Times New Roman"/>
          <w:sz w:val="28"/>
        </w:rPr>
        <w:t>Zníženie alebo odpustenie poplatku</w:t>
      </w:r>
    </w:p>
    <w:p w:rsidR="00C90EF2" w:rsidRPr="001258FD" w:rsidRDefault="00C90EF2" w:rsidP="00C90EF2">
      <w:pPr>
        <w:pStyle w:val="Standard"/>
        <w:jc w:val="center"/>
      </w:pPr>
    </w:p>
    <w:p w:rsidR="00C90EF2" w:rsidRPr="001258FD" w:rsidRDefault="00C90EF2" w:rsidP="00C90EF2">
      <w:pPr>
        <w:spacing w:after="16" w:line="276" w:lineRule="auto"/>
        <w:ind w:left="45"/>
        <w:jc w:val="center"/>
        <w:rPr>
          <w:rFonts w:cs="Times New Roman"/>
          <w:b/>
        </w:rPr>
      </w:pPr>
      <w:r w:rsidRPr="001258FD">
        <w:rPr>
          <w:rFonts w:cs="Times New Roman"/>
          <w:b/>
        </w:rPr>
        <w:t>Vypúšťa sa bod d) a bod e)</w:t>
      </w:r>
    </w:p>
    <w:p w:rsidR="00C90EF2" w:rsidRPr="002D076B" w:rsidRDefault="00C90EF2" w:rsidP="00C90EF2">
      <w:pPr>
        <w:spacing w:after="16" w:line="276" w:lineRule="auto"/>
        <w:ind w:left="45"/>
        <w:jc w:val="both"/>
        <w:rPr>
          <w:rFonts w:cs="Times New Roman"/>
          <w:color w:val="FF0000"/>
        </w:rPr>
      </w:pPr>
    </w:p>
    <w:p w:rsidR="00C90EF2" w:rsidRPr="00257685" w:rsidRDefault="00C90EF2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1.Vsúlade s § 82</w:t>
      </w:r>
      <w:r w:rsidR="00FB1DB5" w:rsidRPr="00257685">
        <w:rPr>
          <w:rFonts w:cs="Times New Roman"/>
        </w:rPr>
        <w:t xml:space="preserve"> </w:t>
      </w:r>
      <w:r w:rsidRPr="00257685">
        <w:rPr>
          <w:rFonts w:cs="Times New Roman"/>
        </w:rPr>
        <w:t>ods.</w:t>
      </w:r>
      <w:r w:rsidR="00B83EA4" w:rsidRPr="00257685">
        <w:rPr>
          <w:rFonts w:cs="Times New Roman"/>
        </w:rPr>
        <w:t xml:space="preserve"> </w:t>
      </w:r>
      <w:r w:rsidRPr="00257685">
        <w:rPr>
          <w:rFonts w:cs="Times New Roman"/>
        </w:rPr>
        <w:t>2 zákona, obec poplatok zníži nasledovne:</w:t>
      </w:r>
    </w:p>
    <w:p w:rsidR="00C90EF2" w:rsidRPr="00257685" w:rsidRDefault="00C90EF2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a) o 1/3 (na 20 € za kalendárny rok),ak poplatník študuje mimo obce na území SR (s výnimkou študentov denne dochádzajúcich) a viac ako 90 dní v zdaňovacom období sa nezdržiava alebo nezdržiaval na území obce. Dokladom preukazujúcim dôvod zníženia poplatku je potvrdenie školy, potvrdenie o ubytovaní na internáte, potvrdenie o pobyte, nájomná zmluva, prípadne iný doklad preukazujúci ubytovanie v mieste štúdia okrem čestného prehlásenia.</w:t>
      </w:r>
    </w:p>
    <w:p w:rsidR="00C90EF2" w:rsidRPr="00257685" w:rsidRDefault="00C90EF2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b) o 1/3 (na 20 € za kalendárny rok), ak poplatník pracuje mimo obce na území Slovenskej republiky(s výnimkou denne dochádzajúcich) a viac ako 90 dní v zdaňovacom období sa z tohto dôvodu nezdržiaval na území obce. Dokladom preukazujúcim dôvod zníženia je potvrdenie od zamestnávateľa, potvrdenie o ubytovaní v ubytovacom zariadení, potvrdenie o pobyte, prípadne iný doklad preukazujúci ubytovanie v mieste pracoviska okrem čestného prehlásenia.</w:t>
      </w:r>
    </w:p>
    <w:p w:rsidR="00C90EF2" w:rsidRPr="00257685" w:rsidRDefault="00C90EF2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c) o 1/3 (na 20 € za kalendárny rok), ak poplatník pracuje v zahraničí a viac ako 90 dní v zdaňovacom období sa nezdržiava alebo nezdržiaval na území obce. Dokladom preukazujúcim dôvod zníženia je potvrdenie od zamestnávateľa, pracovná zmluva príp. iný doklad preukazujúci prácu v zahraničí okrem čestného prehlásenia.</w:t>
      </w:r>
    </w:p>
    <w:p w:rsidR="00C90EF2" w:rsidRPr="00B83EA4" w:rsidRDefault="00C90EF2" w:rsidP="00B83EA4">
      <w:pPr>
        <w:pStyle w:val="Odsekzoznamu"/>
        <w:spacing w:after="19" w:line="276" w:lineRule="auto"/>
        <w:ind w:left="567"/>
        <w:jc w:val="both"/>
        <w:rPr>
          <w:rFonts w:cs="Times New Roman"/>
          <w:b/>
          <w:szCs w:val="24"/>
        </w:rPr>
      </w:pPr>
    </w:p>
    <w:p w:rsidR="00C90EF2" w:rsidRPr="00C86F70" w:rsidRDefault="00C90EF2" w:rsidP="00C90EF2">
      <w:pPr>
        <w:pStyle w:val="Odsekzoznamu"/>
        <w:spacing w:after="19" w:line="276" w:lineRule="auto"/>
        <w:ind w:left="567"/>
        <w:jc w:val="both"/>
        <w:rPr>
          <w:rFonts w:cs="Times New Roman"/>
          <w:b/>
          <w:szCs w:val="24"/>
        </w:rPr>
      </w:pPr>
    </w:p>
    <w:p w:rsidR="00C90EF2" w:rsidRDefault="00C90EF2" w:rsidP="00C90EF2">
      <w:pPr>
        <w:pStyle w:val="Odsekzoznamu"/>
        <w:spacing w:after="19" w:line="276" w:lineRule="auto"/>
        <w:ind w:left="567"/>
        <w:jc w:val="both"/>
        <w:rPr>
          <w:rFonts w:cs="Times New Roman"/>
          <w:b/>
          <w:szCs w:val="24"/>
        </w:rPr>
      </w:pPr>
      <w:r w:rsidRPr="00C86F70">
        <w:rPr>
          <w:rFonts w:cs="Times New Roman"/>
          <w:b/>
          <w:szCs w:val="24"/>
        </w:rPr>
        <w:t>Po</w:t>
      </w:r>
      <w:r>
        <w:rPr>
          <w:rFonts w:cs="Times New Roman"/>
          <w:b/>
          <w:szCs w:val="24"/>
        </w:rPr>
        <w:t xml:space="preserve">kiaľ </w:t>
      </w:r>
      <w:r w:rsidRPr="00C86F70">
        <w:rPr>
          <w:rFonts w:cs="Times New Roman"/>
          <w:b/>
          <w:szCs w:val="24"/>
        </w:rPr>
        <w:t>chce</w:t>
      </w:r>
      <w:r>
        <w:rPr>
          <w:rFonts w:cs="Times New Roman"/>
          <w:b/>
          <w:szCs w:val="24"/>
        </w:rPr>
        <w:t xml:space="preserve"> poplatník</w:t>
      </w:r>
      <w:r w:rsidRPr="00C86F70">
        <w:rPr>
          <w:rFonts w:cs="Times New Roman"/>
          <w:b/>
          <w:szCs w:val="24"/>
        </w:rPr>
        <w:t xml:space="preserve"> uplatniť niektoré z úľav písm. a) až </w:t>
      </w:r>
      <w:r>
        <w:rPr>
          <w:rFonts w:cs="Times New Roman"/>
          <w:b/>
          <w:szCs w:val="24"/>
        </w:rPr>
        <w:t>c</w:t>
      </w:r>
      <w:r w:rsidRPr="00C86F70">
        <w:rPr>
          <w:rFonts w:cs="Times New Roman"/>
          <w:b/>
          <w:szCs w:val="24"/>
        </w:rPr>
        <w:t xml:space="preserve">) treba doklady priniesť </w:t>
      </w:r>
    </w:p>
    <w:p w:rsidR="00C90EF2" w:rsidRPr="00C86F70" w:rsidRDefault="00C90EF2" w:rsidP="00C90EF2">
      <w:pPr>
        <w:pStyle w:val="Odsekzoznamu"/>
        <w:spacing w:after="19" w:line="276" w:lineRule="auto"/>
        <w:ind w:left="567"/>
        <w:jc w:val="both"/>
        <w:rPr>
          <w:rFonts w:cs="Times New Roman"/>
          <w:b/>
          <w:szCs w:val="24"/>
        </w:rPr>
      </w:pPr>
      <w:r w:rsidRPr="00C86F70">
        <w:rPr>
          <w:rFonts w:cs="Times New Roman"/>
          <w:b/>
          <w:szCs w:val="24"/>
        </w:rPr>
        <w:t>správcovi dane do 31.01.</w:t>
      </w:r>
      <w:r w:rsidR="00B83EA4">
        <w:rPr>
          <w:rFonts w:cs="Times New Roman"/>
          <w:b/>
          <w:szCs w:val="24"/>
        </w:rPr>
        <w:t xml:space="preserve"> príslušného</w:t>
      </w:r>
      <w:r w:rsidRPr="00C86F70">
        <w:rPr>
          <w:rFonts w:cs="Times New Roman"/>
          <w:b/>
          <w:szCs w:val="24"/>
        </w:rPr>
        <w:t xml:space="preserve"> kalendárneho roka</w:t>
      </w:r>
    </w:p>
    <w:p w:rsidR="00C90EF2" w:rsidRPr="006E5E22" w:rsidRDefault="00C90EF2" w:rsidP="00C90EF2">
      <w:pPr>
        <w:pStyle w:val="Odsekzoznamu"/>
        <w:spacing w:after="19" w:line="276" w:lineRule="auto"/>
        <w:ind w:left="567"/>
        <w:jc w:val="both"/>
        <w:rPr>
          <w:rFonts w:cs="Times New Roman"/>
          <w:szCs w:val="24"/>
        </w:rPr>
      </w:pPr>
    </w:p>
    <w:p w:rsidR="00C90EF2" w:rsidRPr="00257685" w:rsidRDefault="00B83EA4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2</w:t>
      </w:r>
      <w:r w:rsidR="00C90EF2" w:rsidRPr="00257685">
        <w:rPr>
          <w:rFonts w:cs="Times New Roman"/>
        </w:rPr>
        <w:t>.Vsúlade s § 83</w:t>
      </w:r>
      <w:r w:rsidRPr="00257685">
        <w:rPr>
          <w:rFonts w:cs="Times New Roman"/>
        </w:rPr>
        <w:t xml:space="preserve"> </w:t>
      </w:r>
      <w:r w:rsidR="00C90EF2" w:rsidRPr="00257685">
        <w:rPr>
          <w:rFonts w:cs="Times New Roman"/>
        </w:rPr>
        <w:t>ods.</w:t>
      </w:r>
      <w:r w:rsidRPr="00257685">
        <w:rPr>
          <w:rFonts w:cs="Times New Roman"/>
        </w:rPr>
        <w:t xml:space="preserve"> </w:t>
      </w:r>
      <w:r w:rsidR="00C90EF2" w:rsidRPr="00257685">
        <w:rPr>
          <w:rFonts w:cs="Times New Roman"/>
        </w:rPr>
        <w:t>2 zákona obec poplatok zníži pre poplatníkov podľa § 77 ods.</w:t>
      </w:r>
      <w:r w:rsidRPr="00257685">
        <w:rPr>
          <w:rFonts w:cs="Times New Roman"/>
        </w:rPr>
        <w:t xml:space="preserve"> </w:t>
      </w:r>
      <w:r w:rsidR="00C90EF2" w:rsidRPr="00257685">
        <w:rPr>
          <w:rFonts w:cs="Times New Roman"/>
        </w:rPr>
        <w:t>2</w:t>
      </w:r>
      <w:r w:rsidRPr="00257685">
        <w:rPr>
          <w:rFonts w:cs="Times New Roman"/>
        </w:rPr>
        <w:t xml:space="preserve"> </w:t>
      </w:r>
      <w:r w:rsidR="00C90EF2" w:rsidRPr="00257685">
        <w:rPr>
          <w:rFonts w:cs="Times New Roman"/>
        </w:rPr>
        <w:t>písm. a) zákona nasledovne:</w:t>
      </w:r>
    </w:p>
    <w:p w:rsidR="00C90EF2" w:rsidRPr="00257685" w:rsidRDefault="00C90EF2" w:rsidP="00257685">
      <w:pPr>
        <w:spacing w:after="19" w:line="276" w:lineRule="auto"/>
        <w:jc w:val="both"/>
        <w:rPr>
          <w:rFonts w:cs="Times New Roman"/>
        </w:rPr>
      </w:pPr>
      <w:r w:rsidRPr="00257685">
        <w:rPr>
          <w:rFonts w:cs="Times New Roman"/>
        </w:rPr>
        <w:t>o 1/3 (na 20 € za kalendárny rok), ak poplatník je držiteľom preukazu fyzickej osoby s ťažkým zdravotným postihnutím alebo držiteľom preukazu fyzickej osoby s ťažkým zdravotným postihnutím so sprievodcom, prevažne alebo úplne bezvládny. Dokladom preukazujúcim dôvod zníženia poplatku je žiadosť o zníženie poplatku a preukaz ZŤP, rozhodnutie o posúdení zdravotného stavu.</w:t>
      </w:r>
    </w:p>
    <w:p w:rsidR="00C90EF2" w:rsidRPr="00234169" w:rsidRDefault="00C90EF2" w:rsidP="00C90EF2">
      <w:pPr>
        <w:pStyle w:val="Odsekzoznamu"/>
        <w:spacing w:after="19" w:line="276" w:lineRule="auto"/>
        <w:ind w:left="567"/>
        <w:jc w:val="both"/>
        <w:rPr>
          <w:rFonts w:cs="Times New Roman"/>
          <w:color w:val="FF0000"/>
          <w:szCs w:val="24"/>
        </w:rPr>
      </w:pPr>
    </w:p>
    <w:p w:rsidR="00274967" w:rsidRPr="00B83EA4" w:rsidRDefault="00274967" w:rsidP="00B83EA4">
      <w:pPr>
        <w:spacing w:after="19" w:line="276" w:lineRule="auto"/>
        <w:jc w:val="both"/>
        <w:rPr>
          <w:rFonts w:cs="Times New Roman"/>
        </w:rPr>
      </w:pPr>
    </w:p>
    <w:p w:rsidR="00274967" w:rsidRDefault="00274967" w:rsidP="00274967">
      <w:pPr>
        <w:pStyle w:val="Odsekzoznamu"/>
        <w:spacing w:after="19" w:line="276" w:lineRule="auto"/>
        <w:ind w:left="567"/>
        <w:jc w:val="both"/>
        <w:rPr>
          <w:rFonts w:cs="Times New Roman"/>
          <w:szCs w:val="24"/>
        </w:rPr>
      </w:pPr>
    </w:p>
    <w:p w:rsidR="00274967" w:rsidRDefault="00274967" w:rsidP="00274967">
      <w:pPr>
        <w:pStyle w:val="Odsekzoznamu"/>
        <w:spacing w:after="19" w:line="276" w:lineRule="auto"/>
        <w:ind w:left="567"/>
        <w:jc w:val="both"/>
        <w:rPr>
          <w:rFonts w:cs="Times New Roman"/>
          <w:szCs w:val="24"/>
        </w:rPr>
      </w:pPr>
    </w:p>
    <w:p w:rsidR="00C90EF2" w:rsidRPr="00506171" w:rsidRDefault="00C90EF2" w:rsidP="00274967">
      <w:pPr>
        <w:pStyle w:val="Odsekzoznamu"/>
        <w:spacing w:after="19" w:line="276" w:lineRule="auto"/>
        <w:ind w:left="567"/>
        <w:jc w:val="center"/>
        <w:rPr>
          <w:rFonts w:cs="Times New Roman"/>
        </w:rPr>
      </w:pPr>
      <w:r>
        <w:rPr>
          <w:rFonts w:cs="Times New Roman"/>
          <w:b/>
        </w:rPr>
        <w:t>§ 17</w:t>
      </w:r>
      <w:r w:rsidRPr="00506171">
        <w:rPr>
          <w:rFonts w:cs="Times New Roman"/>
          <w:b/>
        </w:rPr>
        <w:t>Záverečné ustanovenie</w:t>
      </w:r>
    </w:p>
    <w:p w:rsidR="00C90EF2" w:rsidRPr="00392A21" w:rsidRDefault="00C90EF2" w:rsidP="00C90EF2">
      <w:pPr>
        <w:spacing w:after="19" w:line="276" w:lineRule="auto"/>
        <w:rPr>
          <w:rFonts w:cs="Times New Roman"/>
        </w:rPr>
      </w:pPr>
    </w:p>
    <w:p w:rsidR="00C90EF2" w:rsidRPr="004B4D7E" w:rsidRDefault="00C90EF2" w:rsidP="00C90EF2">
      <w:pPr>
        <w:widowControl/>
        <w:numPr>
          <w:ilvl w:val="0"/>
          <w:numId w:val="2"/>
        </w:numPr>
        <w:suppressAutoHyphens w:val="0"/>
        <w:autoSpaceDN/>
        <w:spacing w:after="5" w:line="276" w:lineRule="auto"/>
        <w:ind w:left="567" w:hanging="567"/>
        <w:jc w:val="both"/>
        <w:textAlignment w:val="auto"/>
        <w:rPr>
          <w:rFonts w:cs="Times New Roman"/>
        </w:rPr>
      </w:pPr>
      <w:r w:rsidRPr="00392A21">
        <w:rPr>
          <w:rFonts w:cs="Times New Roman"/>
        </w:rPr>
        <w:t>T</w:t>
      </w:r>
      <w:r>
        <w:rPr>
          <w:rFonts w:cs="Times New Roman"/>
        </w:rPr>
        <w:t xml:space="preserve">ento Dodatok č.1/2024  </w:t>
      </w:r>
      <w:r w:rsidRPr="004B4D7E">
        <w:rPr>
          <w:rFonts w:cs="Times New Roman"/>
        </w:rPr>
        <w:t>nadobúda  účinnosť dňom 1.1.202</w:t>
      </w:r>
      <w:r>
        <w:rPr>
          <w:rFonts w:cs="Times New Roman"/>
        </w:rPr>
        <w:t>5</w:t>
      </w:r>
    </w:p>
    <w:p w:rsidR="00C90EF2" w:rsidRPr="004B4D7E" w:rsidRDefault="00C90EF2" w:rsidP="00C90EF2">
      <w:pPr>
        <w:widowControl/>
        <w:numPr>
          <w:ilvl w:val="0"/>
          <w:numId w:val="2"/>
        </w:numPr>
        <w:suppressAutoHyphens w:val="0"/>
        <w:autoSpaceDN/>
        <w:spacing w:after="5" w:line="276" w:lineRule="auto"/>
        <w:ind w:left="567" w:hanging="567"/>
        <w:jc w:val="both"/>
        <w:textAlignment w:val="auto"/>
        <w:rPr>
          <w:rFonts w:cs="Times New Roman"/>
        </w:rPr>
      </w:pPr>
      <w:r w:rsidRPr="00392A21">
        <w:rPr>
          <w:rFonts w:cs="Times New Roman"/>
        </w:rPr>
        <w:t xml:space="preserve">Návrh </w:t>
      </w:r>
      <w:r>
        <w:rPr>
          <w:rFonts w:cs="Times New Roman"/>
        </w:rPr>
        <w:t>Dodatku č.1/2024</w:t>
      </w:r>
      <w:r w:rsidRPr="00392A21">
        <w:rPr>
          <w:rFonts w:cs="Times New Roman"/>
        </w:rPr>
        <w:t xml:space="preserve"> bol zverejnený v úradnej tabuli obce Ruskovce a na webovom sídle obce Ruskovce  od </w:t>
      </w:r>
      <w:r w:rsidR="00B83EA4">
        <w:rPr>
          <w:rFonts w:cs="Times New Roman"/>
        </w:rPr>
        <w:t>19.11</w:t>
      </w:r>
      <w:r w:rsidR="00093E0D">
        <w:rPr>
          <w:rFonts w:cs="Times New Roman"/>
        </w:rPr>
        <w:t>.2024,</w:t>
      </w:r>
      <w:r w:rsidRPr="004B4D7E">
        <w:rPr>
          <w:rFonts w:cs="Times New Roman"/>
        </w:rPr>
        <w:t xml:space="preserve"> do </w:t>
      </w:r>
      <w:r w:rsidR="00093E0D">
        <w:rPr>
          <w:rFonts w:cs="Times New Roman"/>
        </w:rPr>
        <w:t>0</w:t>
      </w:r>
      <w:r w:rsidR="00D51D06">
        <w:rPr>
          <w:rFonts w:cs="Times New Roman"/>
        </w:rPr>
        <w:t>4</w:t>
      </w:r>
      <w:r w:rsidR="00093E0D">
        <w:rPr>
          <w:rFonts w:cs="Times New Roman"/>
        </w:rPr>
        <w:t>.12.2024</w:t>
      </w:r>
      <w:r w:rsidRPr="004B4D7E">
        <w:rPr>
          <w:rFonts w:cs="Times New Roman"/>
        </w:rPr>
        <w:t xml:space="preserve"> </w:t>
      </w:r>
    </w:p>
    <w:p w:rsidR="00C90EF2" w:rsidRPr="00392A21" w:rsidRDefault="00C90EF2" w:rsidP="00C90EF2">
      <w:pPr>
        <w:widowControl/>
        <w:numPr>
          <w:ilvl w:val="0"/>
          <w:numId w:val="2"/>
        </w:numPr>
        <w:suppressAutoHyphens w:val="0"/>
        <w:autoSpaceDN/>
        <w:spacing w:after="5" w:line="276" w:lineRule="auto"/>
        <w:ind w:left="567" w:hanging="567"/>
        <w:jc w:val="both"/>
        <w:textAlignment w:val="auto"/>
        <w:rPr>
          <w:rFonts w:cs="Times New Roman"/>
        </w:rPr>
      </w:pPr>
      <w:r>
        <w:rPr>
          <w:rFonts w:cs="Times New Roman"/>
        </w:rPr>
        <w:t>Dodatok č. 1/2024</w:t>
      </w:r>
      <w:r w:rsidRPr="00392A21">
        <w:rPr>
          <w:rFonts w:cs="Times New Roman"/>
        </w:rPr>
        <w:t xml:space="preserve"> bolo schválené Obecným zastupiteľstvom obce Ruskovce dňa </w:t>
      </w:r>
      <w:r w:rsidR="000B601D">
        <w:rPr>
          <w:rFonts w:cs="Times New Roman"/>
        </w:rPr>
        <w:t>04.12.2024,</w:t>
      </w:r>
      <w:r>
        <w:rPr>
          <w:rFonts w:cs="Times New Roman"/>
        </w:rPr>
        <w:t xml:space="preserve">    </w:t>
      </w:r>
      <w:r w:rsidRPr="00392A21">
        <w:rPr>
          <w:rFonts w:cs="Times New Roman"/>
        </w:rPr>
        <w:t xml:space="preserve">uznesením č. </w:t>
      </w:r>
      <w:r w:rsidR="000B601D">
        <w:rPr>
          <w:rFonts w:cs="Times New Roman"/>
        </w:rPr>
        <w:t>61/2024</w:t>
      </w:r>
    </w:p>
    <w:p w:rsidR="00C90EF2" w:rsidRPr="00392A21" w:rsidRDefault="00C90EF2" w:rsidP="00C90EF2">
      <w:pPr>
        <w:widowControl/>
        <w:numPr>
          <w:ilvl w:val="0"/>
          <w:numId w:val="2"/>
        </w:numPr>
        <w:suppressAutoHyphens w:val="0"/>
        <w:autoSpaceDN/>
        <w:spacing w:after="5" w:line="276" w:lineRule="auto"/>
        <w:ind w:left="567" w:hanging="567"/>
        <w:jc w:val="both"/>
        <w:textAlignment w:val="auto"/>
        <w:rPr>
          <w:rFonts w:cs="Times New Roman"/>
        </w:rPr>
      </w:pPr>
      <w:r w:rsidRPr="00392A21">
        <w:rPr>
          <w:rFonts w:cs="Times New Roman"/>
        </w:rPr>
        <w:t>Schválen</w:t>
      </w:r>
      <w:r>
        <w:rPr>
          <w:rFonts w:cs="Times New Roman"/>
        </w:rPr>
        <w:t>ý Dodatok č.1/2024</w:t>
      </w:r>
      <w:r w:rsidRPr="00392A21">
        <w:rPr>
          <w:rFonts w:cs="Times New Roman"/>
        </w:rPr>
        <w:t xml:space="preserve"> bolo zverejnené v úradnej tabuli obce Ruskovce a na webovom sídle obce Ruskovce od</w:t>
      </w:r>
      <w:r>
        <w:rPr>
          <w:rFonts w:cs="Times New Roman"/>
        </w:rPr>
        <w:t xml:space="preserve"> </w:t>
      </w:r>
      <w:r w:rsidR="000B601D">
        <w:rPr>
          <w:rFonts w:cs="Times New Roman"/>
        </w:rPr>
        <w:t>05.12.2024</w:t>
      </w:r>
      <w:r>
        <w:rPr>
          <w:rFonts w:cs="Times New Roman"/>
        </w:rPr>
        <w:t xml:space="preserve">             </w:t>
      </w:r>
      <w:r w:rsidRPr="00392A21">
        <w:rPr>
          <w:rFonts w:cs="Times New Roman"/>
        </w:rPr>
        <w:t xml:space="preserve">  </w:t>
      </w:r>
    </w:p>
    <w:p w:rsidR="00C90EF2" w:rsidRPr="00506171" w:rsidRDefault="00C90EF2" w:rsidP="00C90EF2">
      <w:pPr>
        <w:spacing w:after="19" w:line="276" w:lineRule="auto"/>
        <w:rPr>
          <w:rFonts w:cs="Times New Roman"/>
        </w:rPr>
      </w:pPr>
    </w:p>
    <w:p w:rsidR="00C90EF2" w:rsidRPr="00506171" w:rsidRDefault="00C90EF2" w:rsidP="00C90EF2">
      <w:pPr>
        <w:spacing w:after="16" w:line="276" w:lineRule="auto"/>
        <w:rPr>
          <w:rFonts w:cs="Times New Roman"/>
        </w:rPr>
      </w:pPr>
      <w:r>
        <w:rPr>
          <w:rFonts w:cs="Times New Roman"/>
        </w:rPr>
        <w:t xml:space="preserve">V Ruskovciach,   </w:t>
      </w:r>
      <w:r w:rsidRPr="00506171">
        <w:rPr>
          <w:rFonts w:cs="Times New Roman"/>
        </w:rPr>
        <w:t xml:space="preserve">dňa  </w:t>
      </w:r>
      <w:r w:rsidR="000B601D">
        <w:rPr>
          <w:rFonts w:cs="Times New Roman"/>
        </w:rPr>
        <w:t>05.12</w:t>
      </w:r>
      <w:r>
        <w:rPr>
          <w:rFonts w:cs="Times New Roman"/>
        </w:rPr>
        <w:t>.2024</w:t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 w:rsidRPr="00506171">
        <w:rPr>
          <w:rFonts w:cs="Times New Roman"/>
        </w:rPr>
        <w:tab/>
      </w:r>
      <w:r>
        <w:rPr>
          <w:rFonts w:cs="Times New Roman"/>
        </w:rPr>
        <w:t xml:space="preserve">                         .                                                                                                               </w:t>
      </w:r>
    </w:p>
    <w:p w:rsidR="00C90EF2" w:rsidRDefault="00C90EF2" w:rsidP="00C90EF2">
      <w:pPr>
        <w:spacing w:after="19" w:line="276" w:lineRule="auto"/>
        <w:rPr>
          <w:rFonts w:cs="Times New Roman"/>
        </w:rPr>
      </w:pPr>
    </w:p>
    <w:p w:rsidR="00C90EF2" w:rsidRDefault="00C90EF2" w:rsidP="00C90EF2">
      <w:pPr>
        <w:spacing w:after="19"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Marián   </w:t>
      </w:r>
      <w:proofErr w:type="spellStart"/>
      <w:r>
        <w:rPr>
          <w:rFonts w:cs="Times New Roman"/>
        </w:rPr>
        <w:t>Adamec</w:t>
      </w:r>
      <w:proofErr w:type="spellEnd"/>
      <w:r>
        <w:rPr>
          <w:rFonts w:cs="Times New Roman"/>
        </w:rPr>
        <w:t xml:space="preserve">      </w:t>
      </w:r>
    </w:p>
    <w:p w:rsidR="00C90EF2" w:rsidRDefault="00C90EF2" w:rsidP="00C90EF2">
      <w:pPr>
        <w:spacing w:after="19"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Starosta obce</w:t>
      </w:r>
    </w:p>
    <w:p w:rsidR="00C90EF2" w:rsidRDefault="00C90EF2" w:rsidP="00C90EF2">
      <w:pPr>
        <w:spacing w:after="19" w:line="276" w:lineRule="auto"/>
        <w:rPr>
          <w:rFonts w:cs="Times New Roman"/>
        </w:rPr>
      </w:pPr>
    </w:p>
    <w:p w:rsidR="00C90EF2" w:rsidRDefault="00C90EF2" w:rsidP="00C90EF2">
      <w:pPr>
        <w:spacing w:after="19" w:line="276" w:lineRule="auto"/>
        <w:rPr>
          <w:rFonts w:cs="Times New Roman"/>
        </w:rPr>
      </w:pPr>
    </w:p>
    <w:p w:rsidR="00C90EF2" w:rsidRDefault="00C90EF2" w:rsidP="00C90EF2">
      <w:pPr>
        <w:spacing w:after="19" w:line="276" w:lineRule="auto"/>
        <w:rPr>
          <w:rFonts w:cs="Times New Roman"/>
        </w:rPr>
      </w:pPr>
    </w:p>
    <w:p w:rsidR="008C05C0" w:rsidRDefault="008C05C0"/>
    <w:sectPr w:rsidR="008C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8CCE2762"/>
    <w:name w:val="WW8Num15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5"/>
      <w:numFmt w:val="lowerLetter"/>
      <w:lvlText w:val="%2)"/>
      <w:lvlJc w:val="left"/>
      <w:pPr>
        <w:tabs>
          <w:tab w:val="num" w:pos="454"/>
        </w:tabs>
        <w:ind w:left="454" w:hanging="17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3"/>
      <w:numFmt w:val="decimal"/>
      <w:lvlText w:val="%4."/>
      <w:lvlJc w:val="left"/>
      <w:pPr>
        <w:tabs>
          <w:tab w:val="num" w:pos="2803"/>
        </w:tabs>
        <w:ind w:left="2803" w:hanging="283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475A2C"/>
    <w:multiLevelType w:val="hybridMultilevel"/>
    <w:tmpl w:val="16F6528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B4119"/>
    <w:multiLevelType w:val="hybridMultilevel"/>
    <w:tmpl w:val="1FDA494E"/>
    <w:lvl w:ilvl="0" w:tplc="BE2297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53761"/>
    <w:multiLevelType w:val="hybridMultilevel"/>
    <w:tmpl w:val="E0805010"/>
    <w:lvl w:ilvl="0" w:tplc="041B0011">
      <w:start w:val="1"/>
      <w:numFmt w:val="decimal"/>
      <w:lvlText w:val="%1)"/>
      <w:lvlJc w:val="left"/>
      <w:pPr>
        <w:ind w:left="218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A8A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2E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438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ADE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585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747E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A02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2B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F2"/>
    <w:rsid w:val="00093E0D"/>
    <w:rsid w:val="000B601D"/>
    <w:rsid w:val="002364BD"/>
    <w:rsid w:val="00257685"/>
    <w:rsid w:val="00274967"/>
    <w:rsid w:val="0082179B"/>
    <w:rsid w:val="008C05C0"/>
    <w:rsid w:val="00B83EA4"/>
    <w:rsid w:val="00C90EF2"/>
    <w:rsid w:val="00CD0538"/>
    <w:rsid w:val="00D51D06"/>
    <w:rsid w:val="00EB50E3"/>
    <w:rsid w:val="00F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AA41"/>
  <w15:chartTrackingRefBased/>
  <w15:docId w15:val="{79E66D81-91CB-467E-9723-887A37E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0E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dpis2">
    <w:name w:val="heading 2"/>
    <w:basedOn w:val="Standard"/>
    <w:next w:val="Standard"/>
    <w:link w:val="Nadpis2Char"/>
    <w:uiPriority w:val="9"/>
    <w:unhideWhenUsed/>
    <w:qFormat/>
    <w:rsid w:val="00C90EF2"/>
    <w:pPr>
      <w:keepNext/>
      <w:jc w:val="center"/>
      <w:outlineLvl w:val="1"/>
    </w:pPr>
    <w:rPr>
      <w:rFonts w:ascii="Bookman Old Style" w:hAnsi="Bookman Old Style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0EF2"/>
    <w:rPr>
      <w:rFonts w:ascii="Bookman Old Style" w:eastAsia="Arial Unicode MS" w:hAnsi="Bookman Old Style" w:cs="Mangal"/>
      <w:b/>
      <w:kern w:val="3"/>
      <w:sz w:val="32"/>
      <w:szCs w:val="24"/>
      <w:lang w:eastAsia="zh-CN" w:bidi="hi-IN"/>
    </w:rPr>
  </w:style>
  <w:style w:type="paragraph" w:customStyle="1" w:styleId="Standard">
    <w:name w:val="Standard"/>
    <w:rsid w:val="00C90E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90EF2"/>
    <w:pPr>
      <w:ind w:left="720"/>
    </w:pPr>
    <w:rPr>
      <w:szCs w:val="21"/>
    </w:rPr>
  </w:style>
  <w:style w:type="paragraph" w:styleId="Hlavika">
    <w:name w:val="header"/>
    <w:basedOn w:val="Normlny"/>
    <w:link w:val="HlavikaChar"/>
    <w:rsid w:val="00C90EF2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eastAsia="Times New Roman" w:cs="Times New Roman"/>
      <w:kern w:val="0"/>
      <w:lang w:eastAsia="sk-SK" w:bidi="ar-SA"/>
    </w:rPr>
  </w:style>
  <w:style w:type="character" w:customStyle="1" w:styleId="HlavikaChar">
    <w:name w:val="Hlavička Char"/>
    <w:basedOn w:val="Predvolenpsmoodseku"/>
    <w:link w:val="Hlavika"/>
    <w:rsid w:val="00C90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90E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53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538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6</cp:revision>
  <cp:lastPrinted>2025-01-15T07:24:00Z</cp:lastPrinted>
  <dcterms:created xsi:type="dcterms:W3CDTF">2024-11-19T10:00:00Z</dcterms:created>
  <dcterms:modified xsi:type="dcterms:W3CDTF">2025-02-25T06:47:00Z</dcterms:modified>
</cp:coreProperties>
</file>